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21F" w:rsidRPr="0022721F" w:rsidRDefault="0022721F" w:rsidP="000C6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" w:hAnsi="Arial" w:cs="Arial"/>
          <w:i/>
          <w:sz w:val="20"/>
          <w:szCs w:val="20"/>
        </w:rPr>
      </w:pPr>
      <w:r w:rsidRPr="0022721F">
        <w:rPr>
          <w:rFonts w:ascii="Arial" w:hAnsi="Arial" w:cs="Arial"/>
          <w:noProof/>
          <w:sz w:val="20"/>
          <w:szCs w:val="20"/>
          <w:lang w:val="es-ES" w:eastAsia="es-ES"/>
        </w:rPr>
        <w:drawing>
          <wp:inline distT="0" distB="0" distL="0" distR="0">
            <wp:extent cx="1419225" cy="609600"/>
            <wp:effectExtent l="19050" t="0" r="9525" b="0"/>
            <wp:docPr id="1" name="Imagen 1" descr="http://tbn0.google.com/images?q=tbn:ngYAo44jWhlLnM:http://www.infoagro.com/olivo/images/Image77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bn0.google.com/images?q=tbn:ngYAo44jWhlLnM:http://www.infoagro.com/olivo/images/Image77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21F" w:rsidRPr="0022721F" w:rsidRDefault="0022721F" w:rsidP="000C6195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sz w:val="22"/>
          <w:szCs w:val="22"/>
          <w:lang w:val="es-MX"/>
        </w:rPr>
      </w:pPr>
      <w:r w:rsidRPr="0022721F">
        <w:rPr>
          <w:rFonts w:ascii="Arial" w:hAnsi="Arial" w:cs="Arial"/>
          <w:b/>
          <w:sz w:val="22"/>
          <w:szCs w:val="22"/>
          <w:lang w:val="es-MX"/>
        </w:rPr>
        <w:t>Presupuesto Público – Ley 819 de 2003</w:t>
      </w:r>
      <w:r w:rsidRPr="0022721F">
        <w:rPr>
          <w:rFonts w:ascii="Arial" w:hAnsi="Arial" w:cs="Arial"/>
          <w:sz w:val="22"/>
          <w:szCs w:val="22"/>
          <w:lang w:val="es-MX"/>
        </w:rPr>
        <w:t>.</w:t>
      </w:r>
    </w:p>
    <w:p w:rsidR="0022721F" w:rsidRPr="0022721F" w:rsidRDefault="0022721F" w:rsidP="000C6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rFonts w:ascii="Arial" w:hAnsi="Arial" w:cs="Arial"/>
          <w:i/>
          <w:sz w:val="20"/>
          <w:szCs w:val="20"/>
        </w:rPr>
      </w:pPr>
      <w:r w:rsidRPr="0022721F">
        <w:rPr>
          <w:rFonts w:ascii="Arial" w:hAnsi="Arial" w:cs="Arial"/>
          <w:i/>
          <w:sz w:val="20"/>
          <w:szCs w:val="20"/>
          <w:lang w:val="es-MX"/>
        </w:rPr>
        <w:t>Asesoramos en materia de presupuesto público y desempeño fiscal, indicadores financieros de desempeño fiscal y marco normativo. Más aún, examinar y mejorar la forma en que se presenta la información presupuestal a las entidades correspondientes, como es la estructura de los presupuestos para las diferentes vigencias, en donde se definan y socialicen las diferentes recomendaciones y sugerencias  encaminadas a mejorar sustancialmente los indicadores financieros utilizados por el DNP.</w:t>
      </w:r>
    </w:p>
    <w:p w:rsidR="0022721F" w:rsidRPr="0022721F" w:rsidRDefault="0022721F" w:rsidP="000C6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" w:hAnsi="Arial" w:cs="Arial"/>
          <w:i/>
          <w:sz w:val="20"/>
          <w:szCs w:val="20"/>
        </w:rPr>
      </w:pPr>
      <w:r w:rsidRPr="0022721F">
        <w:rPr>
          <w:rFonts w:ascii="Arial" w:hAnsi="Arial" w:cs="Arial"/>
          <w:noProof/>
          <w:sz w:val="20"/>
          <w:szCs w:val="20"/>
          <w:lang w:val="es-ES" w:eastAsia="es-ES"/>
        </w:rPr>
        <w:drawing>
          <wp:inline distT="0" distB="0" distL="0" distR="0">
            <wp:extent cx="1524000" cy="676275"/>
            <wp:effectExtent l="19050" t="0" r="0" b="0"/>
            <wp:docPr id="2" name="Imagen 2" descr="http://tbn0.google.com/images?q=tbn:fnlRrBVJ5yzcsM:http://www.semarnat.gob.mx/queessemarnat/politica_ambiental/cambioclimatico/PublishingImages/MDL/flujograma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bn0.google.com/images?q=tbn:fnlRrBVJ5yzcsM:http://www.semarnat.gob.mx/queessemarnat/politica_ambiental/cambioclimatico/PublishingImages/MDL/flujogram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21F" w:rsidRPr="0022721F" w:rsidRDefault="0022721F" w:rsidP="000C6195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sz w:val="22"/>
          <w:szCs w:val="22"/>
        </w:rPr>
      </w:pPr>
      <w:r w:rsidRPr="0022721F">
        <w:rPr>
          <w:rFonts w:ascii="Arial" w:hAnsi="Arial" w:cs="Arial"/>
          <w:b/>
          <w:sz w:val="22"/>
          <w:szCs w:val="22"/>
        </w:rPr>
        <w:t xml:space="preserve">Asesoría en el manejo del aplicativo SICE, Contratación Estatal, ley 80 de 1993, decretos 2170 de 2002 y 066 de 2008, y aspectos básicos del Sistema de Información para la vigilancia de la contratación estatal. </w:t>
      </w:r>
    </w:p>
    <w:p w:rsidR="0022721F" w:rsidRPr="0022721F" w:rsidRDefault="0022721F" w:rsidP="000C6195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i/>
          <w:sz w:val="20"/>
        </w:rPr>
      </w:pPr>
      <w:r w:rsidRPr="0022721F">
        <w:rPr>
          <w:rFonts w:ascii="Arial" w:hAnsi="Arial" w:cs="Arial"/>
          <w:i/>
          <w:sz w:val="20"/>
          <w:lang w:val="es-MX"/>
        </w:rPr>
        <w:t xml:space="preserve">Asesoramos en la aplicación del estatuto general de contratación administrativa, la cual muestra todas las normas referentes a los contratos que realizan las administraciones, para darles agilidad y transparencias. </w:t>
      </w:r>
      <w:r w:rsidRPr="0022721F">
        <w:rPr>
          <w:rFonts w:ascii="Arial" w:hAnsi="Arial" w:cs="Arial"/>
          <w:i/>
          <w:sz w:val="20"/>
        </w:rPr>
        <w:t xml:space="preserve">Aplica a toda organización estatal y a los particulares que celebran contratos con el estado. Además del manejo del portal único de contratación  </w:t>
      </w:r>
      <w:hyperlink r:id="rId12" w:history="1">
        <w:r w:rsidRPr="0022721F">
          <w:rPr>
            <w:rStyle w:val="Hipervnculo"/>
            <w:rFonts w:ascii="Arial" w:hAnsi="Arial" w:cs="Arial"/>
            <w:i/>
            <w:color w:val="auto"/>
            <w:sz w:val="20"/>
          </w:rPr>
          <w:t>www.contratos.gov.co</w:t>
        </w:r>
      </w:hyperlink>
    </w:p>
    <w:p w:rsidR="0022721F" w:rsidRPr="0022721F" w:rsidRDefault="0022721F" w:rsidP="000C6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" w:hAnsi="Arial" w:cs="Arial"/>
          <w:i/>
          <w:sz w:val="20"/>
          <w:szCs w:val="20"/>
        </w:rPr>
      </w:pPr>
    </w:p>
    <w:p w:rsidR="0022721F" w:rsidRPr="0022721F" w:rsidRDefault="0022721F" w:rsidP="000C6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" w:hAnsi="Arial" w:cs="Arial"/>
          <w:b/>
          <w:i/>
          <w:sz w:val="6"/>
          <w:szCs w:val="6"/>
        </w:rPr>
      </w:pPr>
    </w:p>
    <w:p w:rsidR="0022721F" w:rsidRPr="0022721F" w:rsidRDefault="0022721F" w:rsidP="000C6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" w:hAnsi="Arial" w:cs="Arial"/>
          <w:b/>
          <w:i/>
          <w:sz w:val="6"/>
          <w:szCs w:val="6"/>
        </w:rPr>
      </w:pPr>
    </w:p>
    <w:p w:rsidR="0022721F" w:rsidRPr="0022721F" w:rsidRDefault="0022721F" w:rsidP="000C6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" w:hAnsi="Arial" w:cs="Arial"/>
          <w:b/>
          <w:i/>
          <w:sz w:val="52"/>
          <w:szCs w:val="52"/>
        </w:rPr>
      </w:pPr>
      <w:r w:rsidRPr="0022721F">
        <w:rPr>
          <w:rFonts w:ascii="Arial" w:hAnsi="Arial" w:cs="Arial"/>
          <w:b/>
          <w:outline/>
          <w:shadow/>
          <w:spacing w:val="-88"/>
          <w:sz w:val="72"/>
          <w:szCs w:val="72"/>
          <w:highlight w:val="lightGray"/>
          <w:bdr w:val="single" w:sz="4" w:space="0" w:color="auto"/>
        </w:rPr>
        <w:t xml:space="preserve">OD </w:t>
      </w:r>
      <w:r w:rsidRPr="0022721F">
        <w:rPr>
          <w:rFonts w:ascii="Arial" w:hAnsi="Arial" w:cs="Arial"/>
          <w:b/>
          <w:outline/>
          <w:shadow/>
          <w:spacing w:val="-88"/>
          <w:sz w:val="72"/>
          <w:szCs w:val="72"/>
          <w:highlight w:val="lightGray"/>
        </w:rPr>
        <w:t xml:space="preserve">   </w:t>
      </w:r>
      <w:r w:rsidRPr="0022721F">
        <w:rPr>
          <w:rFonts w:ascii="Arial" w:hAnsi="Arial" w:cs="Arial"/>
          <w:b/>
          <w:i/>
          <w:sz w:val="52"/>
          <w:szCs w:val="52"/>
          <w:highlight w:val="lightGray"/>
        </w:rPr>
        <w:t>ODECOS</w:t>
      </w:r>
    </w:p>
    <w:p w:rsidR="0022721F" w:rsidRPr="0022721F" w:rsidRDefault="0022721F" w:rsidP="000C6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" w:hAnsi="Arial" w:cs="Arial"/>
          <w:b/>
          <w:i/>
          <w:sz w:val="20"/>
          <w:szCs w:val="20"/>
        </w:rPr>
      </w:pPr>
      <w:r w:rsidRPr="0022721F">
        <w:rPr>
          <w:rFonts w:ascii="Arial" w:hAnsi="Arial" w:cs="Arial"/>
          <w:b/>
          <w:i/>
          <w:sz w:val="20"/>
          <w:szCs w:val="20"/>
        </w:rPr>
        <w:t>ORGANIZACIÓN  PARA EL DESARROLLO</w:t>
      </w:r>
    </w:p>
    <w:p w:rsidR="0022721F" w:rsidRPr="0022721F" w:rsidRDefault="0022721F" w:rsidP="000C6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" w:hAnsi="Arial" w:cs="Arial"/>
          <w:b/>
          <w:i/>
          <w:sz w:val="20"/>
          <w:szCs w:val="20"/>
        </w:rPr>
      </w:pPr>
      <w:r w:rsidRPr="0022721F">
        <w:rPr>
          <w:rFonts w:ascii="Arial" w:hAnsi="Arial" w:cs="Arial"/>
          <w:b/>
          <w:i/>
          <w:sz w:val="20"/>
          <w:szCs w:val="20"/>
        </w:rPr>
        <w:t>Registro 1007 de 1999</w:t>
      </w:r>
    </w:p>
    <w:p w:rsidR="0022721F" w:rsidRPr="0022721F" w:rsidRDefault="0022721F" w:rsidP="000C6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" w:hAnsi="Arial" w:cs="Arial"/>
          <w:i/>
          <w:sz w:val="16"/>
          <w:szCs w:val="16"/>
        </w:rPr>
      </w:pPr>
      <w:r w:rsidRPr="0022721F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22721F" w:rsidRPr="0022721F" w:rsidRDefault="0022721F" w:rsidP="000C6195">
      <w:pPr>
        <w:pStyle w:val="Piedep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" w:hAnsi="Arial"/>
          <w:b/>
          <w:i/>
        </w:rPr>
      </w:pPr>
      <w:r w:rsidRPr="0022721F">
        <w:rPr>
          <w:rFonts w:ascii="Arial" w:hAnsi="Arial"/>
          <w:b/>
          <w:i/>
        </w:rPr>
        <w:t>FERNANDO ORREGO SÁNCHEZ</w:t>
      </w:r>
    </w:p>
    <w:p w:rsidR="0022721F" w:rsidRPr="0022721F" w:rsidRDefault="0022721F" w:rsidP="000C6195">
      <w:pPr>
        <w:pStyle w:val="Piedep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" w:hAnsi="Arial"/>
          <w:b/>
          <w:i/>
        </w:rPr>
      </w:pPr>
      <w:r w:rsidRPr="0022721F">
        <w:rPr>
          <w:rFonts w:ascii="Arial" w:hAnsi="Arial"/>
          <w:b/>
          <w:i/>
        </w:rPr>
        <w:t>Director</w:t>
      </w:r>
    </w:p>
    <w:p w:rsidR="0022721F" w:rsidRPr="0022721F" w:rsidRDefault="0022721F" w:rsidP="000C6195">
      <w:pPr>
        <w:pStyle w:val="Piedep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" w:hAnsi="Arial"/>
          <w:i/>
        </w:rPr>
      </w:pPr>
      <w:r w:rsidRPr="0022721F">
        <w:rPr>
          <w:rFonts w:ascii="Arial" w:hAnsi="Arial"/>
          <w:i/>
        </w:rPr>
        <w:t>CEL. 311 763 64 73      TEL. 282 97 00</w:t>
      </w:r>
    </w:p>
    <w:p w:rsidR="0022721F" w:rsidRPr="0022721F" w:rsidRDefault="0022721F" w:rsidP="000C6195">
      <w:pPr>
        <w:pStyle w:val="Piedep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" w:hAnsi="Arial"/>
          <w:i/>
          <w:sz w:val="16"/>
          <w:szCs w:val="16"/>
        </w:rPr>
      </w:pPr>
    </w:p>
    <w:p w:rsidR="0022721F" w:rsidRPr="0022721F" w:rsidRDefault="0022721F" w:rsidP="000C6195">
      <w:pPr>
        <w:pStyle w:val="Piedep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" w:hAnsi="Arial"/>
          <w:i/>
          <w:lang w:val="en-US"/>
        </w:rPr>
      </w:pPr>
      <w:r w:rsidRPr="0022721F">
        <w:rPr>
          <w:rFonts w:ascii="Arial" w:hAnsi="Arial"/>
          <w:i/>
          <w:lang w:val="en-US"/>
        </w:rPr>
        <w:t>E-mail:  alteagro @ hotmail.com</w:t>
      </w:r>
    </w:p>
    <w:p w:rsidR="0022721F" w:rsidRPr="0022721F" w:rsidRDefault="0022721F" w:rsidP="000C6195">
      <w:pPr>
        <w:pStyle w:val="Piedep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" w:hAnsi="Arial"/>
          <w:i/>
        </w:rPr>
      </w:pPr>
      <w:r w:rsidRPr="0022721F">
        <w:rPr>
          <w:rFonts w:ascii="Arial" w:hAnsi="Arial"/>
          <w:i/>
        </w:rPr>
        <w:t>Medellín – Colombia</w:t>
      </w:r>
    </w:p>
    <w:p w:rsidR="0022721F" w:rsidRPr="0022721F" w:rsidRDefault="0022721F" w:rsidP="000C6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" w:hAnsi="Arial" w:cs="Arial"/>
          <w:b/>
          <w:i/>
          <w:sz w:val="6"/>
          <w:szCs w:val="6"/>
        </w:rPr>
      </w:pPr>
    </w:p>
    <w:p w:rsidR="0022721F" w:rsidRPr="0022721F" w:rsidRDefault="0022721F" w:rsidP="000C6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" w:hAnsi="Arial" w:cs="Arial"/>
          <w:b/>
          <w:i/>
          <w:sz w:val="6"/>
          <w:szCs w:val="6"/>
        </w:rPr>
      </w:pPr>
    </w:p>
    <w:p w:rsidR="0022721F" w:rsidRPr="0022721F" w:rsidRDefault="0022721F" w:rsidP="000C6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" w:hAnsi="Arial" w:cs="Arial"/>
          <w:b/>
          <w:i/>
          <w:sz w:val="6"/>
          <w:szCs w:val="6"/>
        </w:rPr>
      </w:pPr>
    </w:p>
    <w:p w:rsidR="0022721F" w:rsidRPr="0022721F" w:rsidRDefault="0022721F" w:rsidP="000C6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" w:hAnsi="Arial" w:cs="Arial"/>
          <w:b/>
          <w:i/>
          <w:sz w:val="6"/>
          <w:szCs w:val="6"/>
        </w:rPr>
      </w:pPr>
    </w:p>
    <w:p w:rsidR="0022721F" w:rsidRPr="0022721F" w:rsidRDefault="0022721F" w:rsidP="000C6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" w:hAnsi="Arial" w:cs="Arial"/>
          <w:b/>
          <w:i/>
          <w:sz w:val="6"/>
          <w:szCs w:val="6"/>
        </w:rPr>
      </w:pPr>
    </w:p>
    <w:p w:rsidR="0022721F" w:rsidRPr="0022721F" w:rsidRDefault="0022721F" w:rsidP="000C6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" w:hAnsi="Arial" w:cs="Arial"/>
          <w:b/>
          <w:i/>
          <w:sz w:val="6"/>
          <w:szCs w:val="6"/>
        </w:rPr>
      </w:pPr>
    </w:p>
    <w:p w:rsidR="0022721F" w:rsidRPr="0022721F" w:rsidRDefault="0022721F" w:rsidP="000C6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 w:themeFill="background1" w:themeFillShade="BF"/>
        <w:jc w:val="center"/>
        <w:rPr>
          <w:rFonts w:ascii="Arial" w:hAnsi="Arial" w:cs="Arial"/>
          <w:b/>
          <w:outline/>
          <w:shadow/>
          <w:spacing w:val="-88"/>
          <w:sz w:val="16"/>
          <w:szCs w:val="16"/>
          <w:highlight w:val="lightGray"/>
          <w:bdr w:val="single" w:sz="4" w:space="0" w:color="auto"/>
        </w:rPr>
      </w:pPr>
    </w:p>
    <w:p w:rsidR="0022721F" w:rsidRPr="0022721F" w:rsidRDefault="0022721F" w:rsidP="000C6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 w:themeFill="background1" w:themeFillShade="BF"/>
        <w:jc w:val="center"/>
        <w:rPr>
          <w:rFonts w:ascii="Arial" w:hAnsi="Arial" w:cs="Arial"/>
          <w:b/>
          <w:i/>
          <w:sz w:val="52"/>
          <w:szCs w:val="52"/>
        </w:rPr>
      </w:pPr>
      <w:r w:rsidRPr="0022721F">
        <w:rPr>
          <w:rFonts w:ascii="Arial" w:hAnsi="Arial" w:cs="Arial"/>
          <w:b/>
          <w:outline/>
          <w:shadow/>
          <w:spacing w:val="-88"/>
          <w:sz w:val="72"/>
          <w:szCs w:val="72"/>
          <w:highlight w:val="lightGray"/>
          <w:bdr w:val="single" w:sz="4" w:space="0" w:color="auto"/>
        </w:rPr>
        <w:t xml:space="preserve">OD </w:t>
      </w:r>
      <w:r w:rsidRPr="0022721F">
        <w:rPr>
          <w:rFonts w:ascii="Arial" w:hAnsi="Arial" w:cs="Arial"/>
          <w:b/>
          <w:outline/>
          <w:shadow/>
          <w:spacing w:val="-88"/>
          <w:sz w:val="72"/>
          <w:szCs w:val="72"/>
          <w:highlight w:val="lightGray"/>
        </w:rPr>
        <w:t xml:space="preserve">    </w:t>
      </w:r>
      <w:r w:rsidRPr="0022721F">
        <w:rPr>
          <w:rFonts w:ascii="Arial" w:hAnsi="Arial" w:cs="Arial"/>
          <w:b/>
          <w:i/>
          <w:sz w:val="52"/>
          <w:szCs w:val="52"/>
          <w:highlight w:val="lightGray"/>
        </w:rPr>
        <w:t>ODECOS</w:t>
      </w:r>
    </w:p>
    <w:p w:rsidR="0022721F" w:rsidRPr="0022721F" w:rsidRDefault="0022721F" w:rsidP="000C6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 w:themeFill="background1" w:themeFillShade="BF"/>
        <w:jc w:val="center"/>
        <w:rPr>
          <w:rFonts w:ascii="Arial" w:hAnsi="Arial" w:cs="Arial"/>
          <w:b/>
          <w:i/>
          <w:sz w:val="20"/>
          <w:szCs w:val="20"/>
        </w:rPr>
      </w:pPr>
      <w:r w:rsidRPr="0022721F">
        <w:rPr>
          <w:rFonts w:ascii="Arial" w:hAnsi="Arial" w:cs="Arial"/>
          <w:b/>
          <w:i/>
          <w:sz w:val="20"/>
          <w:szCs w:val="20"/>
        </w:rPr>
        <w:t>ORGANIZACIÓN PARA EL DESARROLLO</w:t>
      </w:r>
    </w:p>
    <w:p w:rsidR="0022721F" w:rsidRPr="0022721F" w:rsidRDefault="0022721F" w:rsidP="000C6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 w:themeFill="background1" w:themeFillShade="BF"/>
        <w:jc w:val="center"/>
        <w:rPr>
          <w:rFonts w:ascii="Arial" w:hAnsi="Arial" w:cs="Arial"/>
          <w:b/>
          <w:i/>
          <w:sz w:val="20"/>
          <w:szCs w:val="20"/>
        </w:rPr>
      </w:pPr>
      <w:r w:rsidRPr="0022721F">
        <w:rPr>
          <w:rFonts w:ascii="Arial" w:hAnsi="Arial" w:cs="Arial"/>
          <w:b/>
          <w:i/>
          <w:sz w:val="20"/>
          <w:szCs w:val="20"/>
        </w:rPr>
        <w:t>Registro 1007 de 1999</w:t>
      </w:r>
    </w:p>
    <w:p w:rsidR="0022721F" w:rsidRPr="0022721F" w:rsidRDefault="0022721F" w:rsidP="000C6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 w:themeFill="background1" w:themeFillShade="BF"/>
        <w:jc w:val="center"/>
        <w:rPr>
          <w:rFonts w:ascii="Arial" w:hAnsi="Arial" w:cs="Arial"/>
          <w:i/>
          <w:sz w:val="10"/>
          <w:szCs w:val="10"/>
        </w:rPr>
      </w:pPr>
    </w:p>
    <w:p w:rsidR="0022721F" w:rsidRPr="0022721F" w:rsidRDefault="0022721F" w:rsidP="000C6195">
      <w:pPr>
        <w:pStyle w:val="Piedep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 w:themeFill="background1" w:themeFillShade="BF"/>
        <w:jc w:val="center"/>
        <w:rPr>
          <w:rFonts w:ascii="Arial" w:hAnsi="Arial"/>
          <w:b/>
          <w:i/>
        </w:rPr>
      </w:pPr>
      <w:r w:rsidRPr="0022721F">
        <w:rPr>
          <w:rFonts w:ascii="Arial" w:hAnsi="Arial"/>
          <w:b/>
          <w:i/>
        </w:rPr>
        <w:t>FERNANDO ORREGO SÁNCHEZ</w:t>
      </w:r>
    </w:p>
    <w:p w:rsidR="0022721F" w:rsidRPr="0022721F" w:rsidRDefault="0022721F" w:rsidP="000C6195">
      <w:pPr>
        <w:pStyle w:val="Piedep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 w:themeFill="background1" w:themeFillShade="BF"/>
        <w:jc w:val="center"/>
        <w:rPr>
          <w:rFonts w:ascii="Arial" w:hAnsi="Arial"/>
          <w:b/>
          <w:i/>
        </w:rPr>
      </w:pPr>
      <w:r w:rsidRPr="0022721F">
        <w:rPr>
          <w:rFonts w:ascii="Arial" w:hAnsi="Arial"/>
          <w:b/>
          <w:i/>
        </w:rPr>
        <w:t>Director</w:t>
      </w:r>
    </w:p>
    <w:p w:rsidR="0022721F" w:rsidRPr="0022721F" w:rsidRDefault="0022721F" w:rsidP="000C6195">
      <w:pPr>
        <w:pStyle w:val="Piedep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 w:themeFill="background1" w:themeFillShade="BF"/>
        <w:jc w:val="center"/>
        <w:rPr>
          <w:rFonts w:ascii="Arial" w:hAnsi="Arial"/>
          <w:i/>
          <w:sz w:val="10"/>
          <w:szCs w:val="10"/>
        </w:rPr>
      </w:pPr>
    </w:p>
    <w:p w:rsidR="0022721F" w:rsidRPr="0022721F" w:rsidRDefault="0022721F" w:rsidP="000C6195">
      <w:pPr>
        <w:pStyle w:val="Piedep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 w:themeFill="background1" w:themeFillShade="BF"/>
        <w:jc w:val="center"/>
        <w:rPr>
          <w:rFonts w:ascii="Arial" w:hAnsi="Arial"/>
          <w:i/>
          <w:sz w:val="10"/>
          <w:szCs w:val="10"/>
        </w:rPr>
      </w:pPr>
    </w:p>
    <w:p w:rsidR="0022721F" w:rsidRPr="0022721F" w:rsidRDefault="0022721F" w:rsidP="000C6195">
      <w:pPr>
        <w:pStyle w:val="Piedep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 w:themeFill="background1" w:themeFillShade="BF"/>
        <w:jc w:val="center"/>
        <w:rPr>
          <w:rFonts w:ascii="Arial" w:hAnsi="Arial"/>
          <w:i/>
          <w:sz w:val="20"/>
          <w:szCs w:val="20"/>
        </w:rPr>
      </w:pPr>
      <w:r w:rsidRPr="0022721F">
        <w:rPr>
          <w:rFonts w:ascii="Arial" w:hAnsi="Arial"/>
          <w:i/>
          <w:sz w:val="20"/>
          <w:szCs w:val="20"/>
        </w:rPr>
        <w:t>Cel. 311 763 64 73   Tel. 282 97 00</w:t>
      </w:r>
    </w:p>
    <w:p w:rsidR="0022721F" w:rsidRPr="0022721F" w:rsidRDefault="0022721F" w:rsidP="000C6195">
      <w:pPr>
        <w:pStyle w:val="Piedep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 w:themeFill="background1" w:themeFillShade="BF"/>
        <w:jc w:val="center"/>
        <w:rPr>
          <w:rFonts w:ascii="Arial" w:hAnsi="Arial"/>
          <w:i/>
          <w:sz w:val="20"/>
          <w:szCs w:val="20"/>
        </w:rPr>
      </w:pPr>
      <w:r w:rsidRPr="0022721F">
        <w:rPr>
          <w:rFonts w:ascii="Arial" w:hAnsi="Arial"/>
          <w:i/>
          <w:sz w:val="20"/>
          <w:szCs w:val="20"/>
        </w:rPr>
        <w:t>E-mail:   alteagro @ hotmail.com</w:t>
      </w:r>
    </w:p>
    <w:p w:rsidR="0022721F" w:rsidRPr="0022721F" w:rsidRDefault="0022721F" w:rsidP="000C6195">
      <w:pPr>
        <w:pStyle w:val="Piedep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 w:themeFill="background1" w:themeFillShade="BF"/>
        <w:jc w:val="center"/>
        <w:rPr>
          <w:i/>
          <w:sz w:val="20"/>
          <w:szCs w:val="20"/>
        </w:rPr>
      </w:pPr>
      <w:r w:rsidRPr="0022721F">
        <w:rPr>
          <w:rFonts w:ascii="Arial" w:hAnsi="Arial"/>
          <w:i/>
          <w:sz w:val="20"/>
          <w:szCs w:val="20"/>
        </w:rPr>
        <w:t>Medellín - Colombia</w:t>
      </w:r>
    </w:p>
    <w:p w:rsidR="0022721F" w:rsidRPr="0022721F" w:rsidRDefault="0022721F" w:rsidP="000C6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 w:themeFill="background1" w:themeFillShade="BF"/>
        <w:jc w:val="center"/>
        <w:rPr>
          <w:rFonts w:ascii="Arial" w:hAnsi="Arial" w:cs="Arial"/>
          <w:i/>
          <w:sz w:val="20"/>
          <w:szCs w:val="20"/>
        </w:rPr>
      </w:pPr>
    </w:p>
    <w:p w:rsidR="0022721F" w:rsidRPr="0022721F" w:rsidRDefault="0022721F" w:rsidP="000C6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 w:themeFill="background1" w:themeFillShade="BF"/>
        <w:jc w:val="center"/>
        <w:rPr>
          <w:rFonts w:ascii="Arial" w:hAnsi="Arial" w:cs="Arial"/>
          <w:i/>
        </w:rPr>
      </w:pPr>
      <w:r w:rsidRPr="0022721F">
        <w:rPr>
          <w:rFonts w:ascii="Arial" w:hAnsi="Arial" w:cs="Arial"/>
          <w:i/>
        </w:rPr>
        <w:t>Entidades y Municipios a quienes hemos asesorado y certifican nuestra idoneidad.</w:t>
      </w:r>
    </w:p>
    <w:p w:rsidR="0022721F" w:rsidRPr="0022721F" w:rsidRDefault="0022721F" w:rsidP="000C6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 w:themeFill="background1" w:themeFillShade="BF"/>
        <w:jc w:val="center"/>
        <w:rPr>
          <w:rFonts w:ascii="Arial" w:hAnsi="Arial" w:cs="Arial"/>
          <w:i/>
          <w:sz w:val="20"/>
          <w:szCs w:val="20"/>
        </w:rPr>
      </w:pPr>
    </w:p>
    <w:p w:rsidR="0022721F" w:rsidRPr="0022721F" w:rsidRDefault="0022721F" w:rsidP="000C6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 w:themeFill="background1" w:themeFillShade="BF"/>
        <w:jc w:val="center"/>
        <w:rPr>
          <w:rFonts w:ascii="Arial" w:hAnsi="Arial" w:cs="Arial"/>
          <w:i/>
          <w:sz w:val="20"/>
          <w:szCs w:val="20"/>
        </w:rPr>
      </w:pPr>
      <w:r w:rsidRPr="0022721F">
        <w:rPr>
          <w:rFonts w:ascii="Arial" w:hAnsi="Arial" w:cs="Arial"/>
          <w:i/>
          <w:sz w:val="20"/>
          <w:szCs w:val="20"/>
        </w:rPr>
        <w:t>INSTITUTO PARA EL DESARROLLO DE ANTIOQUIA -IDEA</w:t>
      </w:r>
    </w:p>
    <w:p w:rsidR="0022721F" w:rsidRPr="0022721F" w:rsidRDefault="0022721F" w:rsidP="000C6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 w:themeFill="background1" w:themeFillShade="BF"/>
        <w:jc w:val="center"/>
        <w:rPr>
          <w:rFonts w:ascii="Arial" w:hAnsi="Arial" w:cs="Arial"/>
          <w:i/>
          <w:sz w:val="10"/>
          <w:szCs w:val="10"/>
        </w:rPr>
      </w:pPr>
    </w:p>
    <w:p w:rsidR="0022721F" w:rsidRPr="0022721F" w:rsidRDefault="0022721F" w:rsidP="000C6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 w:themeFill="background1" w:themeFillShade="BF"/>
        <w:jc w:val="center"/>
        <w:rPr>
          <w:rFonts w:ascii="Arial" w:hAnsi="Arial" w:cs="Arial"/>
          <w:i/>
          <w:sz w:val="10"/>
          <w:szCs w:val="10"/>
        </w:rPr>
      </w:pPr>
    </w:p>
    <w:p w:rsidR="0022721F" w:rsidRPr="0022721F" w:rsidRDefault="0022721F" w:rsidP="000C6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 w:themeFill="background1" w:themeFillShade="BF"/>
        <w:jc w:val="center"/>
        <w:rPr>
          <w:rFonts w:ascii="Arial" w:hAnsi="Arial" w:cs="Arial"/>
          <w:i/>
          <w:sz w:val="20"/>
          <w:szCs w:val="20"/>
        </w:rPr>
      </w:pPr>
      <w:r w:rsidRPr="0022721F">
        <w:rPr>
          <w:rFonts w:ascii="Arial" w:hAnsi="Arial" w:cs="Arial"/>
          <w:i/>
          <w:sz w:val="20"/>
          <w:szCs w:val="20"/>
        </w:rPr>
        <w:t>FUNDACIÓN OLEODUCTOS DE COLOMBIA</w:t>
      </w:r>
    </w:p>
    <w:p w:rsidR="0022721F" w:rsidRPr="0022721F" w:rsidRDefault="0022721F" w:rsidP="000C6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 w:themeFill="background1" w:themeFillShade="BF"/>
        <w:jc w:val="center"/>
        <w:rPr>
          <w:rFonts w:ascii="Arial" w:hAnsi="Arial" w:cs="Arial"/>
          <w:i/>
          <w:sz w:val="10"/>
          <w:szCs w:val="10"/>
        </w:rPr>
      </w:pPr>
    </w:p>
    <w:p w:rsidR="0022721F" w:rsidRPr="0022721F" w:rsidRDefault="0022721F" w:rsidP="000C6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 w:themeFill="background1" w:themeFillShade="BF"/>
        <w:jc w:val="center"/>
        <w:rPr>
          <w:rFonts w:ascii="Arial" w:hAnsi="Arial" w:cs="Arial"/>
          <w:i/>
          <w:sz w:val="10"/>
          <w:szCs w:val="10"/>
        </w:rPr>
      </w:pPr>
    </w:p>
    <w:p w:rsidR="0022721F" w:rsidRPr="0022721F" w:rsidRDefault="0022721F" w:rsidP="000C6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 w:themeFill="background1" w:themeFillShade="BF"/>
        <w:jc w:val="center"/>
        <w:rPr>
          <w:rFonts w:ascii="Arial" w:hAnsi="Arial" w:cs="Arial"/>
          <w:i/>
          <w:sz w:val="20"/>
          <w:szCs w:val="20"/>
        </w:rPr>
      </w:pPr>
      <w:r w:rsidRPr="0022721F">
        <w:rPr>
          <w:rFonts w:ascii="Arial" w:hAnsi="Arial" w:cs="Arial"/>
          <w:i/>
          <w:sz w:val="20"/>
          <w:szCs w:val="20"/>
        </w:rPr>
        <w:t>FEDERACIÓN COLOMBIANA DE MUNICIPIOS</w:t>
      </w:r>
    </w:p>
    <w:p w:rsidR="0022721F" w:rsidRPr="0022721F" w:rsidRDefault="0022721F" w:rsidP="000C6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 w:themeFill="background1" w:themeFillShade="BF"/>
        <w:jc w:val="center"/>
        <w:rPr>
          <w:rFonts w:ascii="Arial" w:hAnsi="Arial" w:cs="Arial"/>
          <w:i/>
          <w:sz w:val="20"/>
          <w:szCs w:val="20"/>
        </w:rPr>
      </w:pPr>
      <w:r w:rsidRPr="0022721F">
        <w:rPr>
          <w:rFonts w:ascii="Arial" w:hAnsi="Arial" w:cs="Arial"/>
          <w:i/>
          <w:sz w:val="20"/>
          <w:szCs w:val="20"/>
        </w:rPr>
        <w:t>(Arenal, Morales, Peñón, Regidor, San Pablo,</w:t>
      </w:r>
    </w:p>
    <w:p w:rsidR="0022721F" w:rsidRPr="0022721F" w:rsidRDefault="0022721F" w:rsidP="000C6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 w:themeFill="background1" w:themeFillShade="BF"/>
        <w:jc w:val="center"/>
        <w:rPr>
          <w:rFonts w:ascii="Arial" w:hAnsi="Arial" w:cs="Arial"/>
          <w:i/>
          <w:sz w:val="20"/>
          <w:szCs w:val="20"/>
        </w:rPr>
      </w:pPr>
      <w:r w:rsidRPr="0022721F">
        <w:rPr>
          <w:rFonts w:ascii="Arial" w:hAnsi="Arial" w:cs="Arial"/>
          <w:i/>
          <w:sz w:val="20"/>
          <w:szCs w:val="20"/>
        </w:rPr>
        <w:t>Santa Rosa del Sur, Simití, Rioviejo y Cantagallo</w:t>
      </w:r>
    </w:p>
    <w:p w:rsidR="0022721F" w:rsidRPr="0022721F" w:rsidRDefault="0022721F" w:rsidP="000C6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 w:themeFill="background1" w:themeFillShade="BF"/>
        <w:jc w:val="center"/>
        <w:rPr>
          <w:rFonts w:ascii="Arial" w:hAnsi="Arial" w:cs="Arial"/>
          <w:i/>
          <w:sz w:val="20"/>
          <w:szCs w:val="20"/>
        </w:rPr>
      </w:pPr>
      <w:r w:rsidRPr="0022721F">
        <w:rPr>
          <w:rFonts w:ascii="Arial" w:hAnsi="Arial" w:cs="Arial"/>
          <w:i/>
          <w:sz w:val="20"/>
          <w:szCs w:val="20"/>
        </w:rPr>
        <w:t>en Bolívar, Yondó – Antioquia.</w:t>
      </w:r>
    </w:p>
    <w:p w:rsidR="0022721F" w:rsidRPr="0022721F" w:rsidRDefault="0022721F" w:rsidP="000C6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 w:themeFill="background1" w:themeFillShade="BF"/>
        <w:jc w:val="center"/>
        <w:rPr>
          <w:rFonts w:ascii="Arial" w:hAnsi="Arial" w:cs="Arial"/>
          <w:i/>
          <w:sz w:val="20"/>
          <w:szCs w:val="20"/>
        </w:rPr>
      </w:pPr>
      <w:r w:rsidRPr="0022721F">
        <w:rPr>
          <w:rFonts w:ascii="Arial" w:hAnsi="Arial" w:cs="Arial"/>
          <w:i/>
          <w:sz w:val="20"/>
          <w:szCs w:val="20"/>
        </w:rPr>
        <w:t>Puerto Wilches – Santander.)</w:t>
      </w:r>
    </w:p>
    <w:p w:rsidR="0022721F" w:rsidRPr="0022721F" w:rsidRDefault="0022721F" w:rsidP="000C6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 w:themeFill="background1" w:themeFillShade="BF"/>
        <w:jc w:val="center"/>
        <w:rPr>
          <w:rFonts w:ascii="Arial" w:hAnsi="Arial" w:cs="Arial"/>
          <w:i/>
          <w:sz w:val="6"/>
          <w:szCs w:val="6"/>
        </w:rPr>
      </w:pPr>
    </w:p>
    <w:p w:rsidR="0022721F" w:rsidRPr="0022721F" w:rsidRDefault="0022721F" w:rsidP="000C6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 w:themeFill="background1" w:themeFillShade="BF"/>
        <w:jc w:val="center"/>
        <w:rPr>
          <w:rFonts w:ascii="Arial" w:hAnsi="Arial" w:cs="Arial"/>
          <w:i/>
          <w:sz w:val="6"/>
          <w:szCs w:val="6"/>
        </w:rPr>
      </w:pPr>
    </w:p>
    <w:p w:rsidR="0022721F" w:rsidRPr="0022721F" w:rsidRDefault="0022721F" w:rsidP="000C6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 w:themeFill="background1" w:themeFillShade="BF"/>
        <w:jc w:val="center"/>
        <w:rPr>
          <w:rFonts w:ascii="Arial" w:hAnsi="Arial" w:cs="Arial"/>
          <w:i/>
          <w:sz w:val="6"/>
          <w:szCs w:val="6"/>
        </w:rPr>
      </w:pPr>
    </w:p>
    <w:p w:rsidR="0022721F" w:rsidRPr="0022721F" w:rsidRDefault="0022721F" w:rsidP="000C6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 w:themeFill="background1" w:themeFillShade="BF"/>
        <w:jc w:val="center"/>
        <w:rPr>
          <w:rFonts w:ascii="Arial" w:hAnsi="Arial" w:cs="Arial"/>
          <w:i/>
          <w:sz w:val="20"/>
          <w:szCs w:val="20"/>
        </w:rPr>
      </w:pPr>
      <w:r w:rsidRPr="0022721F">
        <w:rPr>
          <w:rFonts w:ascii="Arial" w:hAnsi="Arial" w:cs="Arial"/>
          <w:i/>
          <w:sz w:val="20"/>
          <w:szCs w:val="20"/>
        </w:rPr>
        <w:t>MUNICIPIO LA ESTRELLA (ANT.)</w:t>
      </w:r>
    </w:p>
    <w:p w:rsidR="0022721F" w:rsidRPr="0022721F" w:rsidRDefault="0022721F" w:rsidP="000C6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 w:themeFill="background1" w:themeFillShade="BF"/>
        <w:jc w:val="center"/>
        <w:rPr>
          <w:rFonts w:ascii="Arial" w:hAnsi="Arial" w:cs="Arial"/>
          <w:i/>
          <w:sz w:val="20"/>
          <w:szCs w:val="20"/>
        </w:rPr>
      </w:pPr>
      <w:r w:rsidRPr="0022721F">
        <w:rPr>
          <w:rFonts w:ascii="Arial" w:hAnsi="Arial" w:cs="Arial"/>
          <w:i/>
          <w:sz w:val="20"/>
          <w:szCs w:val="20"/>
        </w:rPr>
        <w:t>MUNICIPIO SANTA BÁRBARA (ANT.)</w:t>
      </w:r>
    </w:p>
    <w:p w:rsidR="0022721F" w:rsidRPr="0022721F" w:rsidRDefault="0022721F" w:rsidP="000C6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 w:themeFill="background1" w:themeFillShade="BF"/>
        <w:jc w:val="center"/>
        <w:rPr>
          <w:rFonts w:ascii="Arial" w:hAnsi="Arial" w:cs="Arial"/>
          <w:i/>
          <w:sz w:val="20"/>
          <w:szCs w:val="20"/>
        </w:rPr>
      </w:pPr>
      <w:r w:rsidRPr="0022721F">
        <w:rPr>
          <w:rFonts w:ascii="Arial" w:hAnsi="Arial" w:cs="Arial"/>
          <w:i/>
          <w:sz w:val="20"/>
          <w:szCs w:val="20"/>
        </w:rPr>
        <w:t>MUNICIPIO LA UNIÓN (ANT.)</w:t>
      </w:r>
    </w:p>
    <w:p w:rsidR="0022721F" w:rsidRPr="0022721F" w:rsidRDefault="0022721F" w:rsidP="000C6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 w:themeFill="background1" w:themeFillShade="BF"/>
        <w:jc w:val="center"/>
        <w:rPr>
          <w:rFonts w:ascii="Arial" w:hAnsi="Arial" w:cs="Arial"/>
          <w:i/>
          <w:sz w:val="20"/>
          <w:szCs w:val="20"/>
        </w:rPr>
      </w:pPr>
      <w:r w:rsidRPr="0022721F">
        <w:rPr>
          <w:rFonts w:ascii="Arial" w:hAnsi="Arial" w:cs="Arial"/>
          <w:i/>
          <w:sz w:val="20"/>
          <w:szCs w:val="20"/>
        </w:rPr>
        <w:t>-------------------------------------------------------------------------------------------</w:t>
      </w:r>
    </w:p>
    <w:p w:rsidR="0022721F" w:rsidRPr="0022721F" w:rsidRDefault="0022721F" w:rsidP="000C6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 w:themeFill="background1" w:themeFillShade="BF"/>
        <w:jc w:val="center"/>
        <w:rPr>
          <w:rFonts w:ascii="Arial" w:hAnsi="Arial" w:cs="Arial"/>
          <w:sz w:val="20"/>
          <w:szCs w:val="20"/>
        </w:rPr>
      </w:pPr>
      <w:r w:rsidRPr="0022721F">
        <w:rPr>
          <w:rFonts w:ascii="Arial" w:hAnsi="Arial" w:cs="Arial"/>
          <w:noProof/>
          <w:sz w:val="20"/>
          <w:szCs w:val="20"/>
          <w:lang w:val="es-ES" w:eastAsia="es-ES"/>
        </w:rPr>
        <w:drawing>
          <wp:inline distT="0" distB="0" distL="0" distR="0">
            <wp:extent cx="2047875" cy="723900"/>
            <wp:effectExtent l="19050" t="0" r="9525" b="0"/>
            <wp:docPr id="3" name="Imagen 3" descr="http://tbn0.google.com/images?q=tbn:wvmrUdpi9ydF7M:http://es.geocities.com/marcologicocuft/imagenes/sml.gif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bn0.google.com/images?q=tbn:wvmrUdpi9ydF7M:http://es.geocities.com/marcologicocuft/imagenes/sml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21F" w:rsidRPr="0022721F" w:rsidRDefault="0022721F" w:rsidP="000C6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 w:themeFill="background1" w:themeFillShade="BF"/>
        <w:rPr>
          <w:rFonts w:ascii="Arial" w:hAnsi="Arial" w:cs="Arial"/>
          <w:i/>
          <w:sz w:val="20"/>
          <w:szCs w:val="20"/>
        </w:rPr>
      </w:pPr>
    </w:p>
    <w:p w:rsidR="0022721F" w:rsidRPr="0022721F" w:rsidRDefault="0022721F" w:rsidP="000C6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 w:themeFill="background1" w:themeFillShade="BF"/>
        <w:jc w:val="both"/>
        <w:rPr>
          <w:rFonts w:ascii="Arial" w:hAnsi="Arial" w:cs="Arial"/>
          <w:b/>
          <w:sz w:val="22"/>
          <w:szCs w:val="22"/>
        </w:rPr>
      </w:pPr>
      <w:r w:rsidRPr="0022721F">
        <w:rPr>
          <w:rFonts w:ascii="Arial" w:hAnsi="Arial" w:cs="Arial"/>
          <w:b/>
          <w:sz w:val="22"/>
          <w:szCs w:val="22"/>
        </w:rPr>
        <w:t>Capacitación en MGA2, Formulación de</w:t>
      </w:r>
    </w:p>
    <w:p w:rsidR="0022721F" w:rsidRPr="0022721F" w:rsidRDefault="0022721F" w:rsidP="000C6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 w:themeFill="background1" w:themeFillShade="BF"/>
        <w:jc w:val="both"/>
        <w:rPr>
          <w:rFonts w:ascii="Arial" w:hAnsi="Arial" w:cs="Arial"/>
          <w:b/>
          <w:sz w:val="22"/>
          <w:szCs w:val="22"/>
        </w:rPr>
      </w:pPr>
      <w:r w:rsidRPr="0022721F">
        <w:rPr>
          <w:rFonts w:ascii="Arial" w:hAnsi="Arial" w:cs="Arial"/>
          <w:b/>
          <w:sz w:val="22"/>
          <w:szCs w:val="22"/>
        </w:rPr>
        <w:t xml:space="preserve">Proyectos Metodología General Ajustada </w:t>
      </w:r>
    </w:p>
    <w:p w:rsidR="0022721F" w:rsidRPr="0022721F" w:rsidRDefault="0022721F" w:rsidP="000C6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 w:themeFill="background1" w:themeFillShade="BF"/>
        <w:jc w:val="both"/>
        <w:rPr>
          <w:rFonts w:ascii="Arial" w:hAnsi="Arial" w:cs="Arial"/>
          <w:i/>
          <w:sz w:val="20"/>
          <w:szCs w:val="20"/>
        </w:rPr>
      </w:pPr>
      <w:r w:rsidRPr="0022721F">
        <w:rPr>
          <w:rFonts w:ascii="Arial" w:hAnsi="Arial" w:cs="Arial"/>
          <w:i/>
          <w:sz w:val="20"/>
          <w:szCs w:val="20"/>
        </w:rPr>
        <w:t>Nuestros conocimientos en formulación y evaluación de proyectos, sumado a la amplia experiencia en las diferentes alcaldías que certifican nuestra idoneidad, nos permiten garantizar la calidad de nuestra capacitación en proyectos a su personal.</w:t>
      </w:r>
    </w:p>
    <w:p w:rsidR="0022721F" w:rsidRPr="0022721F" w:rsidRDefault="0022721F" w:rsidP="000C6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 w:themeFill="background1" w:themeFillShade="BF"/>
        <w:rPr>
          <w:rFonts w:ascii="Arial" w:hAnsi="Arial" w:cs="Arial"/>
          <w:i/>
          <w:sz w:val="20"/>
          <w:szCs w:val="20"/>
        </w:rPr>
      </w:pPr>
    </w:p>
    <w:p w:rsidR="0022721F" w:rsidRPr="0022721F" w:rsidRDefault="0022721F" w:rsidP="000C6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" w:hAnsi="Arial" w:cs="Arial"/>
          <w:sz w:val="20"/>
          <w:szCs w:val="20"/>
        </w:rPr>
      </w:pPr>
      <w:r w:rsidRPr="0022721F">
        <w:rPr>
          <w:rFonts w:ascii="Arial" w:hAnsi="Arial" w:cs="Arial"/>
          <w:noProof/>
          <w:sz w:val="20"/>
          <w:szCs w:val="20"/>
          <w:lang w:val="es-ES" w:eastAsia="es-ES"/>
        </w:rPr>
        <w:lastRenderedPageBreak/>
        <w:drawing>
          <wp:inline distT="0" distB="0" distL="0" distR="0">
            <wp:extent cx="1371600" cy="762000"/>
            <wp:effectExtent l="19050" t="0" r="0" b="0"/>
            <wp:docPr id="4" name="Imagen 4" descr="http://tbn0.google.com/images?q=tbn:RW6x8ZVEe8MbGM:http://www.biensimple.com/download/attachments/6586918/dinero-como-cambiar-trabajo-nuevo-460x345-la.jpg">
              <a:hlinkClick xmlns:a="http://schemas.openxmlformats.org/drawingml/2006/main" r:id="rId15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bn0.google.com/images?q=tbn:RW6x8ZVEe8MbGM:http://www.biensimple.com/download/attachments/6586918/dinero-como-cambiar-trabajo-nuevo-460x345-l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21F" w:rsidRPr="0022721F" w:rsidRDefault="0022721F" w:rsidP="000C6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rFonts w:ascii="Arial" w:hAnsi="Arial" w:cs="Arial"/>
          <w:b/>
          <w:sz w:val="22"/>
          <w:szCs w:val="22"/>
        </w:rPr>
      </w:pPr>
      <w:r w:rsidRPr="0022721F">
        <w:rPr>
          <w:rFonts w:ascii="Arial" w:hAnsi="Arial" w:cs="Arial"/>
          <w:b/>
          <w:sz w:val="22"/>
          <w:szCs w:val="22"/>
        </w:rPr>
        <w:t>Capacitación en Formulación de Proyectos Productivos.</w:t>
      </w:r>
    </w:p>
    <w:p w:rsidR="0022721F" w:rsidRPr="0022721F" w:rsidRDefault="0022721F" w:rsidP="000C6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rFonts w:ascii="Arial" w:hAnsi="Arial" w:cs="Arial"/>
          <w:i/>
          <w:sz w:val="20"/>
          <w:szCs w:val="20"/>
        </w:rPr>
      </w:pPr>
      <w:r w:rsidRPr="0022721F">
        <w:rPr>
          <w:rFonts w:ascii="Arial" w:hAnsi="Arial" w:cs="Arial"/>
          <w:i/>
          <w:sz w:val="20"/>
          <w:szCs w:val="20"/>
        </w:rPr>
        <w:t>Nueve años de experiencia en formulación de proyectos productivos y su puesta en marcha, nos permiten ver con orgullo cómo cada día más emprendedores sacan adelante sus microempresas, siendo gestores de sus propios ingresos económicos. Capacitamos en su conformación y asesoramos su desarrollo, acompañamos los ámbitos financieros y de mercadeo. Igualmente orientamos, asesoramos y acompañamos la conformación de la asociación de microempresarios y de la unidad de emprendimiento.</w:t>
      </w:r>
    </w:p>
    <w:p w:rsidR="0022721F" w:rsidRPr="0022721F" w:rsidRDefault="0022721F" w:rsidP="000C6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" w:hAnsi="Arial" w:cs="Arial"/>
          <w:i/>
          <w:sz w:val="20"/>
          <w:szCs w:val="20"/>
        </w:rPr>
      </w:pPr>
      <w:r w:rsidRPr="0022721F">
        <w:rPr>
          <w:rFonts w:ascii="Arial" w:hAnsi="Arial" w:cs="Arial"/>
          <w:i/>
          <w:sz w:val="20"/>
          <w:szCs w:val="20"/>
        </w:rPr>
        <w:t>____________________</w:t>
      </w:r>
    </w:p>
    <w:p w:rsidR="0022721F" w:rsidRPr="0022721F" w:rsidRDefault="0022721F" w:rsidP="000C6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" w:hAnsi="Arial" w:cs="Arial"/>
          <w:i/>
          <w:sz w:val="20"/>
          <w:szCs w:val="20"/>
        </w:rPr>
      </w:pPr>
      <w:r w:rsidRPr="0022721F">
        <w:rPr>
          <w:rFonts w:ascii="Arial" w:hAnsi="Arial" w:cs="Arial"/>
          <w:i/>
          <w:noProof/>
          <w:sz w:val="20"/>
          <w:szCs w:val="20"/>
          <w:lang w:val="es-ES" w:eastAsia="es-ES"/>
        </w:rPr>
        <w:drawing>
          <wp:inline distT="0" distB="0" distL="0" distR="0">
            <wp:extent cx="1628775" cy="809625"/>
            <wp:effectExtent l="19050" t="0" r="9525" b="0"/>
            <wp:docPr id="5" name="Imagen 5" descr="http://tbn0.google.com/images?q=tbn:a_KPA1LBDWy6XM:http://greenjug.darkgreenmedia.com/site/images/stories/events/maraton_sun/0520140952_1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bn0.google.com/images?q=tbn:a_KPA1LBDWy6XM:http://greenjug.darkgreenmedia.com/site/images/stories/events/maraton_sun/0520140952_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grayscl/>
                      <a:lum/>
                    </a:blip>
                    <a:srcRect t="11008" b="11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21F" w:rsidRPr="0022721F" w:rsidRDefault="0022721F" w:rsidP="000C6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rFonts w:ascii="Arial" w:hAnsi="Arial" w:cs="Arial"/>
          <w:b/>
          <w:sz w:val="22"/>
          <w:szCs w:val="22"/>
        </w:rPr>
      </w:pPr>
      <w:r w:rsidRPr="0022721F">
        <w:rPr>
          <w:rFonts w:ascii="Arial" w:hAnsi="Arial" w:cs="Arial"/>
          <w:b/>
          <w:sz w:val="22"/>
          <w:szCs w:val="22"/>
        </w:rPr>
        <w:t>Actualización, reactivación, puesta en marcha y manejo del Banco de Programas y Proyectos de Inversión Municipal BPPIM.</w:t>
      </w:r>
    </w:p>
    <w:p w:rsidR="0022721F" w:rsidRPr="0022721F" w:rsidRDefault="0022721F" w:rsidP="000C6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rFonts w:ascii="Arial" w:hAnsi="Arial" w:cs="Arial"/>
          <w:i/>
          <w:sz w:val="20"/>
          <w:szCs w:val="20"/>
        </w:rPr>
      </w:pPr>
      <w:r w:rsidRPr="0022721F">
        <w:rPr>
          <w:rFonts w:ascii="Arial" w:hAnsi="Arial" w:cs="Arial"/>
          <w:i/>
          <w:sz w:val="20"/>
          <w:szCs w:val="20"/>
        </w:rPr>
        <w:t>Ponemos a su disposición la amplia experiencia de nuestros funcionarios en manejo de Bancos de Programas y Proyectos de Inversión  Municipal,  lo mismo que el diseño de proyectos en Marco Lógico y su transcripción a la Metodología General Ajustada versión 2, MGA2</w:t>
      </w:r>
    </w:p>
    <w:p w:rsidR="0022721F" w:rsidRPr="0022721F" w:rsidRDefault="0022721F" w:rsidP="000C6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rFonts w:ascii="Arial" w:hAnsi="Arial" w:cs="Arial"/>
          <w:i/>
          <w:sz w:val="20"/>
          <w:szCs w:val="20"/>
        </w:rPr>
      </w:pPr>
      <w:r w:rsidRPr="0022721F">
        <w:rPr>
          <w:rFonts w:ascii="Arial" w:hAnsi="Arial" w:cs="Arial"/>
          <w:i/>
          <w:sz w:val="20"/>
          <w:szCs w:val="20"/>
        </w:rPr>
        <w:t>.</w:t>
      </w:r>
    </w:p>
    <w:p w:rsidR="0022721F" w:rsidRPr="0022721F" w:rsidRDefault="0022721F" w:rsidP="000C6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" w:hAnsi="Arial" w:cs="Arial"/>
          <w:i/>
          <w:sz w:val="20"/>
          <w:szCs w:val="20"/>
        </w:rPr>
      </w:pPr>
      <w:r w:rsidRPr="0022721F">
        <w:rPr>
          <w:rFonts w:ascii="Arial" w:hAnsi="Arial" w:cs="Arial"/>
          <w:noProof/>
          <w:sz w:val="20"/>
          <w:szCs w:val="20"/>
          <w:lang w:val="es-ES" w:eastAsia="es-ES"/>
        </w:rPr>
        <w:drawing>
          <wp:inline distT="0" distB="0" distL="0" distR="0">
            <wp:extent cx="1781175" cy="923925"/>
            <wp:effectExtent l="19050" t="0" r="9525" b="0"/>
            <wp:docPr id="6" name="Imagen 6" descr="http://tbn0.google.com/images?q=tbn:-vGoDHdJFCwwmM:http://www.buscarempleo.es/files/media/entrevista-grupo.jpg">
              <a:hlinkClick xmlns:a="http://schemas.openxmlformats.org/drawingml/2006/main" r:id="rId19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bn0.google.com/images?q=tbn:-vGoDHdJFCwwmM:http://www.buscarempleo.es/files/media/entrevista-grupo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grayscl/>
                      <a:lum bright="-2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21F" w:rsidRPr="0022721F" w:rsidRDefault="0022721F" w:rsidP="000C6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" w:hAnsi="Arial" w:cs="Arial"/>
          <w:b/>
          <w:i/>
          <w:sz w:val="20"/>
          <w:szCs w:val="20"/>
        </w:rPr>
      </w:pPr>
    </w:p>
    <w:p w:rsidR="0022721F" w:rsidRPr="0022721F" w:rsidRDefault="0022721F" w:rsidP="000C6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rFonts w:ascii="Arial" w:hAnsi="Arial" w:cs="Arial"/>
          <w:b/>
          <w:sz w:val="22"/>
          <w:szCs w:val="22"/>
        </w:rPr>
      </w:pPr>
      <w:r w:rsidRPr="0022721F">
        <w:rPr>
          <w:rFonts w:ascii="Arial" w:hAnsi="Arial" w:cs="Arial"/>
          <w:b/>
          <w:sz w:val="22"/>
          <w:szCs w:val="22"/>
        </w:rPr>
        <w:t>Asesoría en Elaboración del Plan Financiero.</w:t>
      </w:r>
    </w:p>
    <w:p w:rsidR="0022721F" w:rsidRPr="0022721F" w:rsidRDefault="0022721F" w:rsidP="000C6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rFonts w:ascii="Arial" w:hAnsi="Arial" w:cs="Arial"/>
          <w:i/>
          <w:sz w:val="20"/>
          <w:szCs w:val="20"/>
        </w:rPr>
      </w:pPr>
      <w:r w:rsidRPr="0022721F">
        <w:rPr>
          <w:rFonts w:ascii="Arial" w:hAnsi="Arial" w:cs="Arial"/>
          <w:i/>
          <w:sz w:val="20"/>
          <w:szCs w:val="20"/>
        </w:rPr>
        <w:t>La elaboración del Plan Financiero de dos o más años, como componente del sistema presupuestal, permite planificar la gestión de la administración municipal a mediano plazo y establecer las proyecciones de ingreso y pago efectivo, a demás del déficit del sector público consolidado y las fuentes de financiamiento dentro del plan de desarrollo.</w:t>
      </w:r>
    </w:p>
    <w:p w:rsidR="0022721F" w:rsidRPr="0022721F" w:rsidRDefault="0022721F" w:rsidP="000C6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" w:hAnsi="Arial" w:cs="Arial"/>
          <w:i/>
          <w:sz w:val="20"/>
          <w:szCs w:val="20"/>
        </w:rPr>
      </w:pPr>
      <w:r w:rsidRPr="0022721F">
        <w:rPr>
          <w:rFonts w:ascii="Arial" w:hAnsi="Arial" w:cs="Arial"/>
          <w:i/>
          <w:noProof/>
          <w:sz w:val="20"/>
          <w:szCs w:val="20"/>
          <w:lang w:val="es-ES" w:eastAsia="es-ES"/>
        </w:rPr>
        <w:lastRenderedPageBreak/>
        <w:drawing>
          <wp:inline distT="0" distB="0" distL="0" distR="0">
            <wp:extent cx="1914525" cy="771525"/>
            <wp:effectExtent l="19050" t="0" r="9525" b="0"/>
            <wp:docPr id="7" name="Imagen 7" descr="http://tbn0.google.com/images?q=tbn:PACcKaTR2PTdDM:http://www.avert.org/media/images/WorldAFricaVSWorldGraph.gif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bn0.google.com/images?q=tbn:PACcKaTR2PTdDM:http://www.avert.org/media/images/WorldAFricaVSWorldGraph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grayscl/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21F" w:rsidRPr="0022721F" w:rsidRDefault="0022721F" w:rsidP="000C6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rFonts w:ascii="Arial" w:hAnsi="Arial" w:cs="Arial"/>
          <w:b/>
          <w:sz w:val="22"/>
          <w:szCs w:val="22"/>
        </w:rPr>
      </w:pPr>
      <w:r w:rsidRPr="0022721F">
        <w:rPr>
          <w:rFonts w:ascii="Arial" w:hAnsi="Arial" w:cs="Arial"/>
          <w:b/>
          <w:sz w:val="22"/>
          <w:szCs w:val="22"/>
        </w:rPr>
        <w:t xml:space="preserve">Actualización del Pasivo Pensional. </w:t>
      </w:r>
    </w:p>
    <w:p w:rsidR="0022721F" w:rsidRPr="0022721F" w:rsidRDefault="0022721F" w:rsidP="000C6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rFonts w:ascii="Arial" w:hAnsi="Arial" w:cs="Arial"/>
          <w:i/>
          <w:sz w:val="20"/>
          <w:szCs w:val="20"/>
        </w:rPr>
      </w:pPr>
      <w:r w:rsidRPr="0022721F">
        <w:rPr>
          <w:rFonts w:ascii="Arial" w:hAnsi="Arial" w:cs="Arial"/>
          <w:i/>
          <w:sz w:val="20"/>
          <w:szCs w:val="20"/>
        </w:rPr>
        <w:t>Determinación y cuantificación de las cuotas partes pensionales a favor y a cargo de la entidad. Documentación y sistematización de la información, liquidación, procesos de conciliación de saldos, recuperación de cartera etapa persuasiva, cálculo de provisiones presupuestales y registros financieros, diseño de manual de procesos y procedimientos e instalación de herramienta informática para la administración del proceso.</w:t>
      </w:r>
    </w:p>
    <w:p w:rsidR="0022721F" w:rsidRPr="0022721F" w:rsidRDefault="0022721F" w:rsidP="000C6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rFonts w:ascii="Arial" w:hAnsi="Arial" w:cs="Arial"/>
          <w:i/>
          <w:sz w:val="20"/>
          <w:szCs w:val="20"/>
        </w:rPr>
      </w:pPr>
    </w:p>
    <w:p w:rsidR="0022721F" w:rsidRPr="0022721F" w:rsidRDefault="0022721F" w:rsidP="000C6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" w:hAnsi="Arial" w:cs="Arial"/>
          <w:i/>
          <w:sz w:val="20"/>
          <w:szCs w:val="20"/>
        </w:rPr>
      </w:pPr>
      <w:r w:rsidRPr="0022721F">
        <w:rPr>
          <w:rFonts w:ascii="Arial" w:hAnsi="Arial" w:cs="Arial"/>
          <w:i/>
          <w:noProof/>
          <w:sz w:val="20"/>
          <w:szCs w:val="20"/>
          <w:lang w:val="es-ES" w:eastAsia="es-ES"/>
        </w:rPr>
        <w:drawing>
          <wp:inline distT="0" distB="0" distL="0" distR="0">
            <wp:extent cx="1819275" cy="723900"/>
            <wp:effectExtent l="19050" t="0" r="9525" b="0"/>
            <wp:docPr id="8" name="Imagen 8" descr="http://tbn0.google.com/images?q=tbn:_OyaquDoL42oIM:http://www.hcvsinfronteras.org.ar/wp-content/uploads/2007/06/manos-unidas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bn0.google.com/images?q=tbn:_OyaquDoL42oIM:http://www.hcvsinfronteras.org.ar/wp-content/uploads/2007/06/manos-unidas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grayscl/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21F" w:rsidRPr="0022721F" w:rsidRDefault="0022721F" w:rsidP="000C6195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vanish/>
          <w:sz w:val="22"/>
          <w:szCs w:val="22"/>
          <w:lang w:val="es-MX"/>
        </w:rPr>
      </w:pPr>
      <w:r w:rsidRPr="0022721F">
        <w:rPr>
          <w:rFonts w:ascii="Arial" w:hAnsi="Arial" w:cs="Arial"/>
          <w:b/>
          <w:sz w:val="22"/>
          <w:szCs w:val="22"/>
        </w:rPr>
        <w:t>Plan de Ajuste Fiscal – Ley 617 de 2000.</w:t>
      </w:r>
      <w:r w:rsidRPr="0022721F">
        <w:rPr>
          <w:rFonts w:ascii="Arial" w:hAnsi="Arial" w:cs="Arial"/>
          <w:sz w:val="22"/>
          <w:szCs w:val="22"/>
        </w:rPr>
        <w:t xml:space="preserve"> </w:t>
      </w:r>
    </w:p>
    <w:p w:rsidR="0022721F" w:rsidRPr="0022721F" w:rsidRDefault="0022721F" w:rsidP="000C6195">
      <w:pPr>
        <w:pStyle w:val="Textoindependien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ind w:left="717" w:hanging="360"/>
        <w:rPr>
          <w:rFonts w:ascii="Arial" w:hAnsi="Arial" w:cs="Arial"/>
          <w:vanish/>
          <w:sz w:val="22"/>
          <w:szCs w:val="22"/>
          <w:lang w:val="es-MX"/>
        </w:rPr>
      </w:pPr>
    </w:p>
    <w:p w:rsidR="0022721F" w:rsidRPr="0022721F" w:rsidRDefault="0022721F" w:rsidP="000C6195">
      <w:pPr>
        <w:pStyle w:val="Textoindependien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ind w:left="717" w:hanging="360"/>
        <w:rPr>
          <w:rFonts w:ascii="Arial" w:hAnsi="Arial" w:cs="Arial"/>
          <w:vanish/>
          <w:sz w:val="22"/>
          <w:szCs w:val="22"/>
          <w:lang w:val="es-MX"/>
        </w:rPr>
      </w:pPr>
    </w:p>
    <w:p w:rsidR="0022721F" w:rsidRPr="0022721F" w:rsidRDefault="0022721F" w:rsidP="000C6195">
      <w:pPr>
        <w:pStyle w:val="Textoindependien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ind w:left="717" w:hanging="360"/>
        <w:rPr>
          <w:rFonts w:ascii="Arial" w:hAnsi="Arial" w:cs="Arial"/>
          <w:vanish/>
          <w:sz w:val="22"/>
          <w:szCs w:val="22"/>
          <w:lang w:val="es-MX"/>
        </w:rPr>
      </w:pPr>
    </w:p>
    <w:p w:rsidR="0022721F" w:rsidRPr="0022721F" w:rsidRDefault="0022721F" w:rsidP="000C6195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ind w:left="357"/>
        <w:rPr>
          <w:rFonts w:ascii="Arial" w:hAnsi="Arial" w:cs="Arial"/>
          <w:sz w:val="22"/>
          <w:szCs w:val="22"/>
          <w:lang w:val="es-MX"/>
        </w:rPr>
      </w:pPr>
    </w:p>
    <w:p w:rsidR="0022721F" w:rsidRPr="0022721F" w:rsidRDefault="0022721F" w:rsidP="000C619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0" w:after="0"/>
        <w:jc w:val="both"/>
        <w:rPr>
          <w:rFonts w:ascii="Arial" w:hAnsi="Arial" w:cs="Arial"/>
          <w:sz w:val="20"/>
          <w:szCs w:val="20"/>
        </w:rPr>
      </w:pPr>
      <w:r w:rsidRPr="0022721F">
        <w:rPr>
          <w:rFonts w:ascii="Arial" w:hAnsi="Arial" w:cs="Arial"/>
          <w:i/>
          <w:sz w:val="20"/>
          <w:szCs w:val="20"/>
        </w:rPr>
        <w:t>Teniendo en cuenta la capacidad de gestión administrativa y fiscal y de acuerdo con su población e ingresos corrientes de libre destinación, la respectiva ley establece la categorización de los municipios. Por consiguiente, asesoramos a los Entes Territoriales para que mejoren su autonomía y sus Indicadores de Solvencia Fiscal, hecho éste, que les permitirá financiar sus gastos de Funcionamiento, por medio de los Ingresos corrientes de libre destinación.</w:t>
      </w:r>
      <w:r w:rsidRPr="0022721F">
        <w:rPr>
          <w:rFonts w:ascii="Arial" w:hAnsi="Arial" w:cs="Arial"/>
          <w:sz w:val="20"/>
          <w:szCs w:val="20"/>
        </w:rPr>
        <w:t xml:space="preserve"> </w:t>
      </w:r>
    </w:p>
    <w:p w:rsidR="0022721F" w:rsidRPr="0022721F" w:rsidRDefault="0022721F" w:rsidP="000C619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22721F" w:rsidRPr="0022721F" w:rsidRDefault="0022721F" w:rsidP="000C619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0" w:after="0"/>
        <w:jc w:val="center"/>
        <w:rPr>
          <w:rFonts w:ascii="Arial" w:hAnsi="Arial" w:cs="Arial"/>
          <w:sz w:val="20"/>
          <w:szCs w:val="20"/>
        </w:rPr>
      </w:pPr>
      <w:r w:rsidRPr="0022721F">
        <w:rPr>
          <w:rFonts w:ascii="Arial" w:hAnsi="Arial" w:cs="Arial"/>
          <w:noProof/>
          <w:sz w:val="20"/>
          <w:szCs w:val="20"/>
          <w:lang w:val="es-ES" w:eastAsia="es-ES"/>
        </w:rPr>
        <w:drawing>
          <wp:inline distT="0" distB="0" distL="0" distR="0">
            <wp:extent cx="1266825" cy="676275"/>
            <wp:effectExtent l="19050" t="0" r="9525" b="0"/>
            <wp:docPr id="9" name="Imagen 9" descr="http://tbn0.google.com/images?q=tbn:KiKKILq6UsxJdM:http://img136.imageshack.us/img136/4782/profe16fi.png">
              <a:hlinkClick xmlns:a="http://schemas.openxmlformats.org/drawingml/2006/main" r:id="rId25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bn0.google.com/images?q=tbn:KiKKILq6UsxJdM:http://img136.imageshack.us/img136/4782/profe16fi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grayscl/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21F" w:rsidRPr="0022721F" w:rsidRDefault="0022721F" w:rsidP="000C619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0" w:after="0"/>
        <w:jc w:val="center"/>
        <w:rPr>
          <w:rFonts w:ascii="Arial" w:hAnsi="Arial" w:cs="Arial"/>
          <w:i/>
          <w:sz w:val="20"/>
          <w:szCs w:val="20"/>
        </w:rPr>
      </w:pPr>
    </w:p>
    <w:p w:rsidR="0022721F" w:rsidRPr="0022721F" w:rsidRDefault="0022721F" w:rsidP="000C6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rFonts w:ascii="Arial" w:hAnsi="Arial" w:cs="Arial"/>
          <w:b/>
          <w:sz w:val="22"/>
          <w:szCs w:val="22"/>
        </w:rPr>
      </w:pPr>
      <w:r w:rsidRPr="0022721F">
        <w:rPr>
          <w:rFonts w:ascii="Arial" w:hAnsi="Arial" w:cs="Arial"/>
          <w:b/>
          <w:sz w:val="22"/>
          <w:szCs w:val="22"/>
        </w:rPr>
        <w:t>Implantación del MECI (Modelo Estándar de Control Interno) y Sistema de Gestión de la Calidad.</w:t>
      </w:r>
    </w:p>
    <w:p w:rsidR="0022721F" w:rsidRPr="0022721F" w:rsidRDefault="0022721F" w:rsidP="000C6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22721F">
        <w:rPr>
          <w:rFonts w:ascii="Arial" w:hAnsi="Arial" w:cs="Arial"/>
          <w:i/>
          <w:sz w:val="20"/>
          <w:szCs w:val="20"/>
        </w:rPr>
        <w:t>Brindamos capacitación, asesoría y acompañamiento en la implementación del Modelo  Estándar de Control Interno MECI 1000:2005, previsto en el Decreto 1599 de mayo 20 de 2005, modificado por el Decreto 2621 de agosto 3 de 2006; y que en cumplimiento del artículo 3º del Decreto 1599 de 2005 el Departamento Administrativo de la función pública adoptó y difundió el Manual de Implementación del Modelo Estándar de Control Interno para el Estado Colombiano.</w:t>
      </w:r>
    </w:p>
    <w:sectPr w:rsidR="0022721F" w:rsidRPr="0022721F" w:rsidSect="002E1561">
      <w:footerReference w:type="default" r:id="rId27"/>
      <w:footnotePr>
        <w:pos w:val="beneathText"/>
      </w:footnotePr>
      <w:pgSz w:w="15593" w:h="12242" w:orient="landscape" w:code="1"/>
      <w:pgMar w:top="720" w:right="851" w:bottom="720" w:left="720" w:header="567" w:footer="567" w:gutter="0"/>
      <w:cols w:num="2" w:space="136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DA3" w:rsidRDefault="00056DA3" w:rsidP="00056DA3">
      <w:r>
        <w:separator/>
      </w:r>
    </w:p>
  </w:endnote>
  <w:endnote w:type="continuationSeparator" w:id="0">
    <w:p w:rsidR="00056DA3" w:rsidRDefault="00056DA3" w:rsidP="00056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E6E" w:rsidRPr="00B854C1" w:rsidRDefault="00433D9A">
    <w:pPr>
      <w:pStyle w:val="Piedepgina"/>
      <w:jc w:val="center"/>
      <w:rPr>
        <w:i/>
        <w:sz w:val="18"/>
        <w:szCs w:val="18"/>
      </w:rPr>
    </w:pPr>
  </w:p>
  <w:p w:rsidR="00017E6E" w:rsidRPr="00B854C1" w:rsidRDefault="00433D9A">
    <w:pPr>
      <w:pStyle w:val="Piedepgina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DA3" w:rsidRDefault="00056DA3" w:rsidP="00056DA3">
      <w:r>
        <w:separator/>
      </w:r>
    </w:p>
  </w:footnote>
  <w:footnote w:type="continuationSeparator" w:id="0">
    <w:p w:rsidR="00056DA3" w:rsidRDefault="00056DA3" w:rsidP="00056D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●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●"/>
      <w:lvlJc w:val="left"/>
      <w:pPr>
        <w:tabs>
          <w:tab w:val="num" w:pos="567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●"/>
      <w:lvlJc w:val="left"/>
      <w:pPr>
        <w:tabs>
          <w:tab w:val="num" w:pos="85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134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●"/>
      <w:lvlJc w:val="left"/>
      <w:pPr>
        <w:tabs>
          <w:tab w:val="num" w:pos="1417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●"/>
      <w:lvlJc w:val="left"/>
      <w:pPr>
        <w:tabs>
          <w:tab w:val="num" w:pos="1701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1984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●"/>
      <w:lvlJc w:val="left"/>
      <w:pPr>
        <w:tabs>
          <w:tab w:val="num" w:pos="2268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●"/>
      <w:lvlJc w:val="left"/>
      <w:pPr>
        <w:tabs>
          <w:tab w:val="num" w:pos="2551"/>
        </w:tabs>
      </w:pPr>
      <w:rPr>
        <w:rFonts w:ascii="StarSymbol" w:hAnsi="Star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22721F"/>
    <w:rsid w:val="00056DA3"/>
    <w:rsid w:val="000C6195"/>
    <w:rsid w:val="00195474"/>
    <w:rsid w:val="0022721F"/>
    <w:rsid w:val="002A2D53"/>
    <w:rsid w:val="006F3FA9"/>
    <w:rsid w:val="0070333D"/>
    <w:rsid w:val="0092513D"/>
    <w:rsid w:val="00AC606E"/>
    <w:rsid w:val="00F8752D"/>
    <w:rsid w:val="00F96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2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2721F"/>
    <w:pPr>
      <w:jc w:val="both"/>
    </w:pPr>
    <w:rPr>
      <w:rFonts w:ascii="Tahoma" w:hAnsi="Tahoma"/>
      <w:spacing w:val="-3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22721F"/>
    <w:rPr>
      <w:rFonts w:ascii="Tahoma" w:eastAsia="Times New Roman" w:hAnsi="Tahoma" w:cs="Times New Roman"/>
      <w:spacing w:val="-3"/>
      <w:sz w:val="24"/>
      <w:szCs w:val="20"/>
      <w:lang w:val="es-ES_tradnl" w:eastAsia="ar-SA"/>
    </w:rPr>
  </w:style>
  <w:style w:type="paragraph" w:styleId="Piedepgina">
    <w:name w:val="footer"/>
    <w:basedOn w:val="Normal"/>
    <w:link w:val="PiedepginaCar"/>
    <w:rsid w:val="0022721F"/>
    <w:pPr>
      <w:suppressLineNumbers/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2721F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styleId="NormalWeb">
    <w:name w:val="Normal (Web)"/>
    <w:basedOn w:val="Normal"/>
    <w:rsid w:val="0022721F"/>
    <w:pPr>
      <w:spacing w:before="280" w:after="280"/>
    </w:pPr>
    <w:rPr>
      <w:lang w:val="es-MX"/>
    </w:rPr>
  </w:style>
  <w:style w:type="character" w:styleId="Hipervnculo">
    <w:name w:val="Hyperlink"/>
    <w:basedOn w:val="Fuentedeprrafopredeter"/>
    <w:rsid w:val="0022721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72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721F"/>
    <w:rPr>
      <w:rFonts w:ascii="Tahoma" w:eastAsia="Times New Roman" w:hAnsi="Tahoma" w:cs="Tahoma"/>
      <w:sz w:val="16"/>
      <w:szCs w:val="16"/>
      <w:lang w:val="es-ES_tradnl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com.co/imgres?imgurl=http://www.infoagro.com/olivo/images/Image77.gif&amp;imgrefurl=http://www.infoagro.com/olivo/olivar_erosion.htm&amp;h=384&amp;w=501&amp;sz=7&amp;hl=es&amp;start=70&amp;tbnid=ngYAo44jWhlLnM:&amp;tbnh=100&amp;tbnw=130&amp;prev=/images?q=porcentaje&amp;start=60&amp;gbv=2&amp;ndsp=20&amp;svnum=10&amp;hl=es&amp;sa=N" TargetMode="External"/><Relationship Id="rId13" Type="http://schemas.openxmlformats.org/officeDocument/2006/relationships/hyperlink" Target="http://images.google.com.co/imgres?imgurl=http://es.geocities.com/marcologicocuft/imagenes/sml.gif&amp;imgrefurl=http://es.geocities.com/marcologicocuft/faseconst.html&amp;h=203&amp;w=384&amp;sz=11&amp;hl=es&amp;start=16&amp;tbnid=wvmrUdpi9ydF7M:&amp;tbnh=65&amp;tbnw=123&amp;prev=/images?q=bid+marco+logico&amp;gbv=2&amp;svnum=10&amp;hl=es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hyperlink" Target="http://images.google.com.co/imgres?imgurl=http://www.avert.org/media/images/WorldAFricaVSWorldGraph.gif&amp;imgrefurl=http://www.avert.org/estadisticas-sida.htm&amp;h=321&amp;w=614&amp;sz=12&amp;hl=es&amp;start=779&amp;tbnid=PACcKaTR2PTdDM:&amp;tbnh=71&amp;tbnw=136&amp;prev=/images?q=PERSONAS&amp;start=760&amp;gbv=2&amp;ndsp=20&amp;svnum=10&amp;hl=es&amp;sa=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tratos.gov.co" TargetMode="External"/><Relationship Id="rId17" Type="http://schemas.openxmlformats.org/officeDocument/2006/relationships/hyperlink" Target="http://images.google.com.co/imgres?imgurl=http://greenjug.darkgreenmedia.com/site/images/stories/events/maraton_sun/0520140952_1.jpg&amp;imgrefurl=http://greenjug.darkgreenmedia.com/site/index.php?option=com_content&amp;task=blogsection&amp;id=3&amp;h=480&amp;w=640&amp;sz=31&amp;hl=es&amp;start=778&amp;tbnid=a_KPA1LBDWy6XM:&amp;tbnh=103&amp;tbnw=137&amp;prev=/images?q=PERSONAS&amp;start=760&amp;gbv=2&amp;ndsp=20&amp;svnum=10&amp;hl=es&amp;sa=N" TargetMode="External"/><Relationship Id="rId25" Type="http://schemas.openxmlformats.org/officeDocument/2006/relationships/hyperlink" Target="http://img136.imageshack.us/img136/4782/profe16fi.pn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hyperlink" Target="http://www.biensimple.com/download/attachments/6586918/dinero-como-cambiar-trabajo-nuevo-460x345-la.jpg" TargetMode="External"/><Relationship Id="rId23" Type="http://schemas.openxmlformats.org/officeDocument/2006/relationships/hyperlink" Target="http://images.google.com.co/imgres?imgurl=http://www.hcvsinfronteras.org.ar/wp-content/uploads/2007/06/manos-unidas.jpg&amp;imgrefurl=http://www.hcvsinfronteras.org.ar/index.php/category/acciones-de-hcvsf/&amp;h=480&amp;w=613&amp;sz=35&amp;hl=es&amp;start=37&amp;tbnid=_OyaquDoL42oIM:&amp;tbnh=106&amp;tbnw=136&amp;prev=/images?q=PERSONAS&amp;start=20&amp;gbv=2&amp;ndsp=20&amp;svnum=10&amp;hl=es&amp;sa=N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mages.google.com.co/imgres?imgurl=http://www.semarnat.gob.mx/queessemarnat/politica_ambiental/cambioclimatico/PublishingImages/MDL/flujograma.JPG&amp;imgrefurl=http://www.semarnat.gob.mx/queessemarnat/politica_ambiental/cambioclimatico/Pages/mdl.aspx&amp;h=352&amp;w=534&amp;sz=34&amp;hl=es&amp;start=37&amp;tbnid=fnlRrBVJ5yzcsM:&amp;tbnh=87&amp;tbnw=132&amp;prev=/images?q=flujograma&amp;start=20&amp;gbv=2&amp;ndsp=20&amp;svnum=10&amp;hl=es&amp;sa=N" TargetMode="External"/><Relationship Id="rId19" Type="http://schemas.openxmlformats.org/officeDocument/2006/relationships/hyperlink" Target="http://www.buscarempleo.es/files/media/entrevista-grupo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3.jpeg"/><Relationship Id="rId22" Type="http://schemas.openxmlformats.org/officeDocument/2006/relationships/image" Target="media/image7.jpe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986D8-973D-4C83-A8CE-90451A623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814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By GP</Company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Evolution V2</dc:creator>
  <cp:keywords/>
  <dc:description/>
  <cp:lastModifiedBy>Win Evolution V2</cp:lastModifiedBy>
  <cp:revision>4</cp:revision>
  <cp:lastPrinted>2010-07-29T07:30:00Z</cp:lastPrinted>
  <dcterms:created xsi:type="dcterms:W3CDTF">2010-07-07T20:57:00Z</dcterms:created>
  <dcterms:modified xsi:type="dcterms:W3CDTF">2010-07-29T07:36:00Z</dcterms:modified>
</cp:coreProperties>
</file>